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DF0B3A" w14:textId="5450C669" w:rsidR="006F5FD0" w:rsidRPr="00571687" w:rsidRDefault="00297B55" w:rsidP="00D517A4">
      <w:pPr>
        <w:jc w:val="center"/>
        <w:rPr>
          <w:sz w:val="20"/>
          <w:lang w:val="en-GB"/>
        </w:rPr>
      </w:pPr>
      <w:r>
        <w:rPr>
          <w:sz w:val="20"/>
          <w:highlight w:val="yellow"/>
          <w:lang w:val="en-GB"/>
        </w:rPr>
        <w:t xml:space="preserve"> </w:t>
      </w:r>
    </w:p>
    <w:p w14:paraId="01BE87E4" w14:textId="77777777"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5B463A74" w14:textId="30E5AF44" w:rsidR="00EF74CF" w:rsidRPr="003B0DA3" w:rsidRDefault="00DB35A9" w:rsidP="003B0DA3">
      <w:pPr>
        <w:spacing w:beforeAutospacing="1" w:afterAutospacing="1"/>
        <w:rPr>
          <w:rStyle w:val="Strong"/>
          <w:sz w:val="22"/>
          <w:szCs w:val="22"/>
          <w:u w:val="single"/>
          <w:lang w:val="en-GB"/>
        </w:rPr>
      </w:pPr>
      <w:r w:rsidRPr="00CB244C">
        <w:rPr>
          <w:b/>
          <w:sz w:val="22"/>
          <w:szCs w:val="22"/>
          <w:u w:val="single"/>
        </w:rPr>
        <w:t>CALL FOR TENDER</w:t>
      </w:r>
      <w:r w:rsidR="00297B55" w:rsidRPr="00CB244C">
        <w:rPr>
          <w:b/>
          <w:sz w:val="22"/>
          <w:szCs w:val="22"/>
          <w:u w:val="single"/>
        </w:rPr>
        <w:t xml:space="preserve">: GENERAL </w:t>
      </w:r>
      <w:r w:rsidR="004A079B" w:rsidRPr="00CB244C">
        <w:rPr>
          <w:b/>
          <w:sz w:val="22"/>
          <w:szCs w:val="22"/>
          <w:u w:val="single"/>
        </w:rPr>
        <w:t xml:space="preserve">INFORMATION </w:t>
      </w:r>
      <w:r w:rsidR="007C201A">
        <w:rPr>
          <w:b/>
          <w:sz w:val="22"/>
          <w:szCs w:val="22"/>
          <w:u w:val="single"/>
        </w:rPr>
        <w:br/>
      </w:r>
      <w:r w:rsidR="007C201A">
        <w:rPr>
          <w:sz w:val="22"/>
          <w:szCs w:val="22"/>
          <w:u w:val="single"/>
        </w:rPr>
        <w:br/>
      </w:r>
      <w:r w:rsidR="00EF74CF" w:rsidRPr="003B0DA3">
        <w:rPr>
          <w:rStyle w:val="Strong"/>
          <w:sz w:val="22"/>
          <w:szCs w:val="22"/>
          <w:u w:val="single"/>
          <w:lang w:val="en-GB"/>
        </w:rPr>
        <w:t>I.1) Name and address Contracting Authority</w:t>
      </w:r>
    </w:p>
    <w:p w14:paraId="303D6D3A" w14:textId="43B593A0" w:rsidR="00EF74CF" w:rsidRPr="00D53856" w:rsidRDefault="00EF74CF" w:rsidP="00EF74CF">
      <w:pPr>
        <w:outlineLvl w:val="0"/>
        <w:rPr>
          <w:rStyle w:val="Strong"/>
          <w:b w:val="0"/>
          <w:sz w:val="22"/>
          <w:szCs w:val="22"/>
          <w:lang w:val="en-GB"/>
        </w:rPr>
      </w:pPr>
      <w:r w:rsidRPr="003B0DA3">
        <w:rPr>
          <w:rStyle w:val="Strong"/>
          <w:b w:val="0"/>
          <w:sz w:val="22"/>
          <w:szCs w:val="22"/>
          <w:lang w:val="en-GB"/>
        </w:rPr>
        <w:t xml:space="preserve">Official name: </w:t>
      </w:r>
      <w:r w:rsidR="003B0DA3" w:rsidRPr="003B0DA3">
        <w:rPr>
          <w:b/>
          <w:bCs/>
          <w:sz w:val="22"/>
          <w:szCs w:val="22"/>
        </w:rPr>
        <w:t>Ministry of Interior Republic of Serbia</w:t>
      </w:r>
      <w:r w:rsidRPr="003B0DA3">
        <w:rPr>
          <w:rStyle w:val="Strong"/>
          <w:b w:val="0"/>
          <w:sz w:val="22"/>
          <w:szCs w:val="22"/>
          <w:lang w:val="en-GB"/>
        </w:rPr>
        <w:br/>
        <w:t xml:space="preserve">Postal address: </w:t>
      </w:r>
      <w:r w:rsidR="003B0DA3" w:rsidRPr="003B0DA3">
        <w:rPr>
          <w:b/>
          <w:bCs/>
          <w:sz w:val="22"/>
          <w:szCs w:val="22"/>
        </w:rPr>
        <w:t>Bulevar Mihajla Pupina 2</w:t>
      </w:r>
      <w:r w:rsidRPr="003B0DA3">
        <w:rPr>
          <w:rStyle w:val="Strong"/>
          <w:b w:val="0"/>
          <w:sz w:val="22"/>
          <w:szCs w:val="22"/>
          <w:lang w:val="en-GB"/>
        </w:rPr>
        <w:br/>
        <w:t xml:space="preserve">Town: </w:t>
      </w:r>
      <w:r w:rsidR="003B0DA3" w:rsidRPr="003B0DA3">
        <w:rPr>
          <w:rStyle w:val="Strong"/>
          <w:bCs/>
          <w:sz w:val="22"/>
          <w:szCs w:val="22"/>
          <w:lang w:val="en-GB"/>
        </w:rPr>
        <w:t>Belgrade</w:t>
      </w:r>
      <w:r w:rsidRPr="003B0DA3">
        <w:rPr>
          <w:rStyle w:val="Strong"/>
          <w:b w:val="0"/>
          <w:sz w:val="22"/>
          <w:szCs w:val="22"/>
          <w:lang w:val="en-GB"/>
        </w:rPr>
        <w:br/>
        <w:t xml:space="preserve">Postal Code: </w:t>
      </w:r>
      <w:r w:rsidR="003B0DA3" w:rsidRPr="003B0DA3">
        <w:rPr>
          <w:rStyle w:val="Strong"/>
          <w:bCs/>
          <w:sz w:val="22"/>
          <w:szCs w:val="22"/>
          <w:lang w:val="en-GB"/>
        </w:rPr>
        <w:t>11070</w:t>
      </w:r>
      <w:r w:rsidRPr="003B0DA3">
        <w:rPr>
          <w:rStyle w:val="Strong"/>
          <w:b w:val="0"/>
          <w:sz w:val="22"/>
          <w:szCs w:val="22"/>
          <w:lang w:val="en-GB"/>
        </w:rPr>
        <w:br/>
        <w:t xml:space="preserve">E-mail: </w:t>
      </w:r>
      <w:r w:rsidR="003B0DA3" w:rsidRPr="003B0DA3">
        <w:rPr>
          <w:b/>
          <w:sz w:val="22"/>
          <w:szCs w:val="22"/>
        </w:rPr>
        <w:t>ugp.nacelstvo@mup.gov.rs, ivan.cvijovic@mup.gov.rs</w:t>
      </w:r>
      <w:r w:rsidRPr="003B0DA3">
        <w:rPr>
          <w:rStyle w:val="Strong"/>
          <w:b w:val="0"/>
          <w:sz w:val="22"/>
          <w:szCs w:val="22"/>
          <w:lang w:val="en-GB"/>
        </w:rPr>
        <w:br/>
        <w:t xml:space="preserve">Internet address: </w:t>
      </w:r>
      <w:hyperlink r:id="rId11" w:history="1">
        <w:r w:rsidR="003B0DA3" w:rsidRPr="003B0DA3">
          <w:rPr>
            <w:rStyle w:val="Hyperlink"/>
            <w:sz w:val="22"/>
            <w:szCs w:val="22"/>
            <w:lang w:val="en-GB"/>
          </w:rPr>
          <w:t>http://mup.gov.rs/</w:t>
        </w:r>
      </w:hyperlink>
      <w:r w:rsidR="003B0DA3">
        <w:rPr>
          <w:rStyle w:val="Strong"/>
          <w:b w:val="0"/>
          <w:sz w:val="22"/>
          <w:szCs w:val="22"/>
          <w:lang w:val="en-GB"/>
        </w:rPr>
        <w:t xml:space="preserve"> </w:t>
      </w:r>
    </w:p>
    <w:p w14:paraId="211EB328" w14:textId="31A9B442" w:rsidR="00CF366A" w:rsidRPr="003B0DA3" w:rsidRDefault="00B513FE" w:rsidP="00EF74CF">
      <w:pPr>
        <w:outlineLvl w:val="0"/>
        <w:rPr>
          <w:rStyle w:val="Strong"/>
          <w:bCs/>
          <w:sz w:val="22"/>
          <w:szCs w:val="22"/>
          <w:lang w:val="en-GB"/>
        </w:rPr>
      </w:pPr>
      <w:r>
        <w:rPr>
          <w:rStyle w:val="Strong"/>
          <w:sz w:val="22"/>
          <w:szCs w:val="22"/>
          <w:highlight w:val="lightGray"/>
          <w:u w:val="single"/>
          <w:lang w:val="en-GB"/>
        </w:rPr>
        <w:br/>
      </w:r>
      <w:r w:rsidRPr="003B0DA3">
        <w:rPr>
          <w:rStyle w:val="Strong"/>
          <w:sz w:val="22"/>
          <w:szCs w:val="22"/>
          <w:u w:val="single"/>
          <w:lang w:val="en-GB"/>
        </w:rPr>
        <w:t>II.1.1)</w:t>
      </w:r>
      <w:r w:rsidR="007C201A" w:rsidRPr="003B0DA3">
        <w:rPr>
          <w:rStyle w:val="Strong"/>
          <w:sz w:val="22"/>
          <w:szCs w:val="22"/>
          <w:u w:val="single"/>
          <w:lang w:val="en-GB"/>
        </w:rPr>
        <w:t xml:space="preserve"> </w:t>
      </w:r>
      <w:r w:rsidRPr="003B0DA3">
        <w:rPr>
          <w:rStyle w:val="Strong"/>
          <w:sz w:val="22"/>
          <w:szCs w:val="22"/>
          <w:u w:val="single"/>
          <w:lang w:val="en-GB"/>
        </w:rPr>
        <w:t>Title:</w:t>
      </w:r>
      <w:r w:rsidRPr="003B0DA3">
        <w:rPr>
          <w:rStyle w:val="Strong"/>
          <w:b w:val="0"/>
          <w:sz w:val="22"/>
          <w:szCs w:val="22"/>
          <w:lang w:val="en-GB"/>
        </w:rPr>
        <w:t xml:space="preserve"> </w:t>
      </w:r>
      <w:r w:rsidR="007C201A" w:rsidRPr="003B0DA3">
        <w:rPr>
          <w:rStyle w:val="Strong"/>
          <w:b w:val="0"/>
          <w:sz w:val="22"/>
          <w:szCs w:val="22"/>
          <w:lang w:val="en-GB"/>
        </w:rPr>
        <w:br/>
      </w:r>
      <w:r w:rsidR="007C201A" w:rsidRPr="003B0DA3">
        <w:rPr>
          <w:rStyle w:val="Strong"/>
          <w:b w:val="0"/>
          <w:sz w:val="22"/>
          <w:szCs w:val="22"/>
          <w:lang w:val="en-GB"/>
        </w:rPr>
        <w:br/>
      </w:r>
      <w:r w:rsidR="003B0DA3" w:rsidRPr="003B0DA3">
        <w:rPr>
          <w:rStyle w:val="Strong"/>
          <w:bCs/>
          <w:sz w:val="22"/>
          <w:szCs w:val="22"/>
          <w:lang w:val="en-GB"/>
        </w:rPr>
        <w:t>Procurement of Water mobility means and Land mobility means for project "Safer climate within the Romanian-Serbian border Area - SAFE"</w:t>
      </w:r>
    </w:p>
    <w:p w14:paraId="0882407B" w14:textId="6FE8C2F6" w:rsidR="00CF366A" w:rsidRPr="008F66E7" w:rsidRDefault="00CF366A" w:rsidP="00EF74CF">
      <w:pPr>
        <w:outlineLvl w:val="0"/>
        <w:rPr>
          <w:rStyle w:val="Strong"/>
          <w:sz w:val="22"/>
          <w:szCs w:val="22"/>
          <w:u w:val="single"/>
          <w:lang w:val="en-GB"/>
        </w:rPr>
      </w:pPr>
      <w:r w:rsidRPr="008F66E7">
        <w:rPr>
          <w:rStyle w:val="Strong"/>
          <w:sz w:val="22"/>
          <w:szCs w:val="22"/>
          <w:u w:val="single"/>
          <w:lang w:val="en-GB"/>
        </w:rPr>
        <w:t>II.1.2) Main CPV</w:t>
      </w:r>
      <w:r w:rsidR="000617C9" w:rsidRPr="008F66E7">
        <w:rPr>
          <w:rStyle w:val="FootnoteReference"/>
          <w:b/>
          <w:sz w:val="22"/>
          <w:szCs w:val="22"/>
          <w:u w:val="single"/>
          <w:lang w:val="en-GB"/>
        </w:rPr>
        <w:footnoteReference w:id="1"/>
      </w:r>
      <w:r w:rsidRPr="008F66E7">
        <w:rPr>
          <w:rStyle w:val="Strong"/>
          <w:sz w:val="22"/>
          <w:szCs w:val="22"/>
          <w:u w:val="single"/>
          <w:lang w:val="en-GB"/>
        </w:rPr>
        <w:t xml:space="preserve"> code</w:t>
      </w:r>
    </w:p>
    <w:p w14:paraId="6C75409E" w14:textId="493DC3AB" w:rsidR="00F37EB6" w:rsidRPr="00F37EB6" w:rsidRDefault="00F37EB6" w:rsidP="00010B32">
      <w:pPr>
        <w:outlineLvl w:val="0"/>
        <w:rPr>
          <w:sz w:val="22"/>
          <w:szCs w:val="18"/>
        </w:rPr>
      </w:pPr>
      <w:r w:rsidRPr="00F37EB6">
        <w:rPr>
          <w:sz w:val="22"/>
          <w:szCs w:val="18"/>
        </w:rPr>
        <w:t>34520000-8 Boats</w:t>
      </w:r>
    </w:p>
    <w:p w14:paraId="638C8F48" w14:textId="5A35BCE7" w:rsidR="00F37EB6" w:rsidRPr="00F37EB6" w:rsidRDefault="00F37EB6" w:rsidP="00010B32">
      <w:pPr>
        <w:outlineLvl w:val="0"/>
        <w:rPr>
          <w:sz w:val="22"/>
          <w:szCs w:val="18"/>
        </w:rPr>
      </w:pPr>
      <w:r w:rsidRPr="00F37EB6">
        <w:rPr>
          <w:sz w:val="22"/>
          <w:szCs w:val="18"/>
        </w:rPr>
        <w:t>34521300-8 Police patrol boats</w:t>
      </w:r>
    </w:p>
    <w:p w14:paraId="189B3968" w14:textId="29B05337" w:rsidR="00F37EB6" w:rsidRPr="00F37EB6" w:rsidRDefault="00F37EB6" w:rsidP="00010B32">
      <w:pPr>
        <w:outlineLvl w:val="0"/>
        <w:rPr>
          <w:sz w:val="22"/>
          <w:szCs w:val="18"/>
        </w:rPr>
      </w:pPr>
      <w:r w:rsidRPr="00F37EB6">
        <w:rPr>
          <w:sz w:val="22"/>
          <w:szCs w:val="18"/>
        </w:rPr>
        <w:t>34100000-8 Motor vehicles</w:t>
      </w:r>
    </w:p>
    <w:p w14:paraId="59B2BE0B" w14:textId="77777777" w:rsidR="00F37EB6" w:rsidRPr="00F37EB6" w:rsidRDefault="00F37EB6" w:rsidP="00010B32">
      <w:pPr>
        <w:outlineLvl w:val="0"/>
        <w:rPr>
          <w:sz w:val="22"/>
          <w:szCs w:val="18"/>
        </w:rPr>
      </w:pPr>
      <w:r w:rsidRPr="00F37EB6">
        <w:rPr>
          <w:sz w:val="22"/>
          <w:szCs w:val="18"/>
        </w:rPr>
        <w:t>34113000-2 4-wheel-drive vehicles</w:t>
      </w:r>
    </w:p>
    <w:p w14:paraId="57BD9A50" w14:textId="3C709B0A" w:rsidR="00010B32" w:rsidRPr="00D67F00" w:rsidRDefault="007C201A" w:rsidP="00010B32">
      <w:pPr>
        <w:outlineLvl w:val="0"/>
        <w:rPr>
          <w:rStyle w:val="Strong"/>
          <w:sz w:val="22"/>
          <w:szCs w:val="22"/>
          <w:u w:val="single"/>
          <w:lang w:val="en-GB"/>
        </w:rPr>
      </w:pPr>
      <w:r>
        <w:rPr>
          <w:rStyle w:val="Strong"/>
          <w:sz w:val="22"/>
          <w:szCs w:val="22"/>
          <w:u w:val="single"/>
          <w:lang w:val="en-GB"/>
        </w:rPr>
        <w:br/>
      </w:r>
      <w:r w:rsidR="00010B32" w:rsidRPr="00D67F00">
        <w:rPr>
          <w:rStyle w:val="Strong"/>
          <w:sz w:val="22"/>
          <w:szCs w:val="22"/>
          <w:u w:val="single"/>
          <w:lang w:val="en-GB"/>
        </w:rPr>
        <w:t>II.1.3) Type of contract</w:t>
      </w:r>
    </w:p>
    <w:p w14:paraId="382700E3" w14:textId="374281C6" w:rsidR="00010B32" w:rsidRPr="008F66E7" w:rsidRDefault="00010B32" w:rsidP="008F66E7">
      <w:pPr>
        <w:pStyle w:val="Blockquote"/>
        <w:ind w:left="0"/>
        <w:jc w:val="both"/>
        <w:rPr>
          <w:rStyle w:val="Strong"/>
          <w:b w:val="0"/>
          <w:i/>
          <w:sz w:val="22"/>
          <w:szCs w:val="22"/>
          <w:lang w:val="en-GB"/>
        </w:rPr>
      </w:pPr>
      <w:r w:rsidRPr="003B0DA3">
        <w:rPr>
          <w:rStyle w:val="Emphasis"/>
          <w:i w:val="0"/>
          <w:sz w:val="22"/>
          <w:szCs w:val="22"/>
          <w:lang w:val="en-GB"/>
        </w:rPr>
        <w:t>Supplies</w:t>
      </w:r>
      <w:r>
        <w:rPr>
          <w:rStyle w:val="Emphasis"/>
          <w:i w:val="0"/>
          <w:sz w:val="22"/>
          <w:szCs w:val="22"/>
          <w:lang w:val="en-GB"/>
        </w:rPr>
        <w:t xml:space="preserve"> </w:t>
      </w:r>
    </w:p>
    <w:p w14:paraId="355F962B" w14:textId="301F3452" w:rsidR="00EF74CF" w:rsidRPr="00D67F00" w:rsidRDefault="00EF74CF" w:rsidP="008F66E7">
      <w:pPr>
        <w:spacing w:before="240" w:after="120"/>
        <w:outlineLvl w:val="0"/>
        <w:rPr>
          <w:rStyle w:val="Strong"/>
          <w:sz w:val="22"/>
          <w:szCs w:val="22"/>
          <w:u w:val="single"/>
          <w:lang w:val="en-GB"/>
        </w:rPr>
      </w:pPr>
      <w:r w:rsidRPr="00B443BA">
        <w:rPr>
          <w:rStyle w:val="Strong"/>
          <w:sz w:val="22"/>
          <w:szCs w:val="22"/>
          <w:u w:val="single"/>
          <w:lang w:val="en-GB"/>
        </w:rPr>
        <w:t>II.1.4) Short description of the contract</w:t>
      </w:r>
    </w:p>
    <w:p w14:paraId="2F10B4EE" w14:textId="2C69A9BD" w:rsidR="00EF74CF" w:rsidRPr="00D225CC" w:rsidRDefault="00B443BA" w:rsidP="00EF74CF">
      <w:pPr>
        <w:pStyle w:val="Blockquote"/>
        <w:ind w:left="0"/>
        <w:jc w:val="both"/>
        <w:rPr>
          <w:i/>
          <w:sz w:val="22"/>
          <w:szCs w:val="22"/>
          <w:lang w:val="en-GB"/>
        </w:rPr>
      </w:pPr>
      <w:r>
        <w:rPr>
          <w:rStyle w:val="Emphasis"/>
          <w:i w:val="0"/>
          <w:sz w:val="22"/>
          <w:szCs w:val="22"/>
          <w:lang w:val="en-GB"/>
        </w:rPr>
        <w:t>Purpose of this contract is supply and delivery of one b</w:t>
      </w:r>
      <w:r w:rsidRPr="00B443BA">
        <w:rPr>
          <w:rStyle w:val="Emphasis"/>
          <w:i w:val="0"/>
          <w:sz w:val="22"/>
          <w:szCs w:val="22"/>
          <w:lang w:val="en-GB"/>
        </w:rPr>
        <w:t>oat with hard/metal bottom</w:t>
      </w:r>
      <w:r>
        <w:rPr>
          <w:rStyle w:val="Emphasis"/>
          <w:i w:val="0"/>
          <w:sz w:val="22"/>
          <w:szCs w:val="22"/>
          <w:lang w:val="en-GB"/>
        </w:rPr>
        <w:t xml:space="preserve"> and five 4x4 vehicles </w:t>
      </w:r>
      <w:r w:rsidRPr="00B443BA">
        <w:rPr>
          <w:rStyle w:val="Emphasis"/>
          <w:i w:val="0"/>
          <w:sz w:val="22"/>
          <w:szCs w:val="22"/>
          <w:lang w:val="en-GB"/>
        </w:rPr>
        <w:t>for project "Safer climate within the Romanian-Serbian border Area - SAFE"</w:t>
      </w:r>
      <w:r>
        <w:rPr>
          <w:rStyle w:val="Emphasis"/>
          <w:i w:val="0"/>
          <w:sz w:val="22"/>
          <w:szCs w:val="22"/>
          <w:lang w:val="en-GB"/>
        </w:rPr>
        <w:t>.</w:t>
      </w:r>
    </w:p>
    <w:p w14:paraId="2EF9E8FA" w14:textId="699C6124" w:rsidR="00EF74CF" w:rsidRPr="00D67F00" w:rsidRDefault="00B513FE" w:rsidP="00EF74CF">
      <w:pPr>
        <w:outlineLvl w:val="0"/>
        <w:rPr>
          <w:rStyle w:val="Strong"/>
          <w:sz w:val="22"/>
          <w:szCs w:val="22"/>
          <w:u w:val="single"/>
          <w:lang w:val="en-GB"/>
        </w:rPr>
      </w:pPr>
      <w:r>
        <w:rPr>
          <w:rStyle w:val="Strong"/>
          <w:sz w:val="22"/>
          <w:szCs w:val="22"/>
          <w:highlight w:val="lightGray"/>
          <w:lang w:val="en-GB"/>
        </w:rPr>
        <w:br/>
      </w:r>
      <w:r w:rsidR="00EF74CF" w:rsidRPr="00D67F00">
        <w:rPr>
          <w:rStyle w:val="Strong"/>
          <w:sz w:val="22"/>
          <w:szCs w:val="22"/>
          <w:u w:val="single"/>
          <w:lang w:val="en-GB"/>
        </w:rPr>
        <w:t>II.1.5) Estimated total value</w:t>
      </w:r>
    </w:p>
    <w:p w14:paraId="6B798358" w14:textId="12CAD6EE" w:rsidR="00EF74CF" w:rsidRPr="003B0DA3" w:rsidRDefault="003B0DA3" w:rsidP="008F66E7">
      <w:pPr>
        <w:jc w:val="both"/>
        <w:outlineLvl w:val="0"/>
        <w:rPr>
          <w:sz w:val="22"/>
          <w:szCs w:val="22"/>
        </w:rPr>
      </w:pPr>
      <w:r w:rsidRPr="003B0DA3">
        <w:rPr>
          <w:sz w:val="22"/>
          <w:szCs w:val="22"/>
        </w:rPr>
        <w:t>Not applicable.</w:t>
      </w:r>
      <w:r w:rsidR="00EF74CF" w:rsidRPr="003B0DA3">
        <w:rPr>
          <w:sz w:val="22"/>
          <w:szCs w:val="22"/>
        </w:rPr>
        <w:t xml:space="preserve"> </w:t>
      </w:r>
    </w:p>
    <w:p w14:paraId="33FFDFE9" w14:textId="1056DF67" w:rsidR="00DB35A9" w:rsidRPr="00375558" w:rsidRDefault="007C201A" w:rsidP="00DB35A9">
      <w:pPr>
        <w:outlineLvl w:val="0"/>
        <w:rPr>
          <w:rStyle w:val="Strong"/>
          <w:sz w:val="22"/>
          <w:szCs w:val="22"/>
          <w:u w:val="single"/>
          <w:lang w:val="en-GB"/>
        </w:rPr>
      </w:pPr>
      <w:r>
        <w:rPr>
          <w:rStyle w:val="Strong"/>
          <w:sz w:val="22"/>
          <w:szCs w:val="22"/>
          <w:u w:val="single"/>
          <w:lang w:val="en-GB"/>
        </w:rPr>
        <w:br/>
      </w:r>
      <w:r w:rsidR="00DB35A9" w:rsidRPr="00375558">
        <w:rPr>
          <w:rStyle w:val="Strong"/>
          <w:sz w:val="22"/>
          <w:szCs w:val="22"/>
          <w:u w:val="single"/>
          <w:lang w:val="en-GB"/>
        </w:rPr>
        <w:t>IV.1</w:t>
      </w:r>
      <w:r w:rsidR="00DB35A9">
        <w:rPr>
          <w:rStyle w:val="Strong"/>
          <w:sz w:val="22"/>
          <w:szCs w:val="22"/>
          <w:u w:val="single"/>
          <w:lang w:val="en-GB"/>
        </w:rPr>
        <w:t>.1.</w:t>
      </w:r>
      <w:r w:rsidR="00DB35A9" w:rsidRPr="00375558">
        <w:rPr>
          <w:rStyle w:val="Strong"/>
          <w:sz w:val="22"/>
          <w:szCs w:val="22"/>
          <w:u w:val="single"/>
          <w:lang w:val="en-GB"/>
        </w:rPr>
        <w:t xml:space="preserve">) </w:t>
      </w:r>
      <w:r w:rsidR="00DB35A9">
        <w:rPr>
          <w:rStyle w:val="Strong"/>
          <w:sz w:val="22"/>
          <w:szCs w:val="22"/>
          <w:u w:val="single"/>
          <w:lang w:val="en-GB"/>
        </w:rPr>
        <w:t xml:space="preserve">Type of </w:t>
      </w:r>
      <w:r w:rsidR="00DB35A9" w:rsidRPr="00375558">
        <w:rPr>
          <w:rStyle w:val="Strong"/>
          <w:sz w:val="22"/>
          <w:szCs w:val="22"/>
          <w:u w:val="single"/>
          <w:lang w:val="en-GB"/>
        </w:rPr>
        <w:t>Procedure</w:t>
      </w:r>
    </w:p>
    <w:p w14:paraId="7A3DC070" w14:textId="53BF8425" w:rsidR="00DB35A9" w:rsidRPr="003C10AA" w:rsidRDefault="00DB35A9" w:rsidP="00DB35A9">
      <w:pPr>
        <w:outlineLvl w:val="0"/>
        <w:rPr>
          <w:rStyle w:val="Strong"/>
          <w:b w:val="0"/>
          <w:sz w:val="22"/>
          <w:szCs w:val="22"/>
          <w:u w:val="single"/>
          <w:lang w:val="en-GB"/>
        </w:rPr>
      </w:pPr>
      <w:r w:rsidRPr="003B0DA3">
        <w:rPr>
          <w:rStyle w:val="Strong"/>
          <w:b w:val="0"/>
          <w:sz w:val="22"/>
          <w:szCs w:val="22"/>
          <w:u w:val="single"/>
          <w:lang w:val="en-GB"/>
        </w:rPr>
        <w:t>Open</w:t>
      </w:r>
      <w:r>
        <w:rPr>
          <w:rStyle w:val="Strong"/>
          <w:b w:val="0"/>
          <w:sz w:val="22"/>
          <w:szCs w:val="22"/>
          <w:u w:val="single"/>
          <w:lang w:val="en-GB"/>
        </w:rPr>
        <w:br/>
      </w:r>
    </w:p>
    <w:p w14:paraId="2FB0BEEE" w14:textId="753D60B2" w:rsidR="00EF74CF" w:rsidRPr="003B0DA3" w:rsidRDefault="00EF74CF" w:rsidP="00EF74CF">
      <w:pPr>
        <w:outlineLvl w:val="0"/>
        <w:rPr>
          <w:rStyle w:val="Strong"/>
          <w:sz w:val="22"/>
          <w:szCs w:val="22"/>
          <w:u w:val="single"/>
          <w:lang w:val="en-GB"/>
        </w:rPr>
      </w:pPr>
      <w:r w:rsidRPr="003B0DA3">
        <w:rPr>
          <w:rStyle w:val="Strong"/>
          <w:sz w:val="22"/>
          <w:szCs w:val="22"/>
          <w:u w:val="single"/>
          <w:lang w:val="en-GB"/>
        </w:rPr>
        <w:lastRenderedPageBreak/>
        <w:t>II.1.6) Information about lots</w:t>
      </w:r>
    </w:p>
    <w:p w14:paraId="2A9982F5" w14:textId="61FBDAAE" w:rsidR="00EF74CF" w:rsidRPr="003B0DA3" w:rsidRDefault="00EF74CF" w:rsidP="00EF74CF">
      <w:pPr>
        <w:outlineLvl w:val="0"/>
        <w:rPr>
          <w:rStyle w:val="Strong"/>
          <w:b w:val="0"/>
          <w:sz w:val="22"/>
          <w:szCs w:val="22"/>
          <w:lang w:val="en-GB"/>
        </w:rPr>
      </w:pPr>
      <w:r w:rsidRPr="003B0DA3">
        <w:rPr>
          <w:rStyle w:val="Strong"/>
          <w:b w:val="0"/>
          <w:sz w:val="22"/>
          <w:szCs w:val="22"/>
          <w:lang w:val="en-GB"/>
        </w:rPr>
        <w:t>This contract is divided into lots:</w:t>
      </w:r>
      <w:r w:rsidRPr="003B0DA3">
        <w:rPr>
          <w:rStyle w:val="Strong"/>
          <w:sz w:val="22"/>
          <w:szCs w:val="22"/>
          <w:lang w:val="en-GB"/>
        </w:rPr>
        <w:t xml:space="preserve"> </w:t>
      </w:r>
      <w:r w:rsidRPr="003B0DA3">
        <w:rPr>
          <w:rStyle w:val="Strong"/>
          <w:b w:val="0"/>
          <w:sz w:val="22"/>
          <w:szCs w:val="22"/>
          <w:lang w:val="en-GB"/>
        </w:rPr>
        <w:t>yes</w:t>
      </w:r>
    </w:p>
    <w:p w14:paraId="3F22C197" w14:textId="2CA5E9D5" w:rsidR="00DB35A9" w:rsidRPr="00D67F00" w:rsidRDefault="00F3539A" w:rsidP="008F66E7">
      <w:pPr>
        <w:outlineLvl w:val="0"/>
        <w:rPr>
          <w:b/>
          <w:sz w:val="22"/>
          <w:szCs w:val="22"/>
          <w:u w:val="single"/>
        </w:rPr>
      </w:pPr>
      <w:r w:rsidRPr="003B0DA3">
        <w:rPr>
          <w:rStyle w:val="Strong"/>
          <w:b w:val="0"/>
          <w:sz w:val="22"/>
          <w:szCs w:val="22"/>
        </w:rPr>
        <w:t>Tenders may be submitted for:</w:t>
      </w:r>
      <w:r w:rsidRPr="003B0DA3">
        <w:rPr>
          <w:rStyle w:val="Strong"/>
          <w:b w:val="0"/>
          <w:sz w:val="22"/>
          <w:szCs w:val="22"/>
        </w:rPr>
        <w:br/>
        <w:t>all lots</w:t>
      </w:r>
      <w:r>
        <w:rPr>
          <w:rStyle w:val="Strong"/>
          <w:b w:val="0"/>
          <w:sz w:val="22"/>
          <w:szCs w:val="22"/>
          <w:highlight w:val="lightGray"/>
        </w:rPr>
        <w:br/>
      </w:r>
      <w:r w:rsidR="00045773">
        <w:rPr>
          <w:rStyle w:val="Strong"/>
          <w:sz w:val="22"/>
          <w:szCs w:val="22"/>
          <w:u w:val="single"/>
        </w:rPr>
        <w:br/>
      </w:r>
      <w:r w:rsidR="00297B55" w:rsidRPr="00D67F00">
        <w:rPr>
          <w:rStyle w:val="Strong"/>
          <w:sz w:val="22"/>
          <w:szCs w:val="22"/>
          <w:u w:val="single"/>
        </w:rPr>
        <w:t>CALL FOR TENDER: INFORMATION PER LOT</w:t>
      </w:r>
    </w:p>
    <w:p w14:paraId="74D0C8C5" w14:textId="4FA4247C" w:rsidR="000503A2" w:rsidRDefault="00EF74CF" w:rsidP="00EF74CF">
      <w:pPr>
        <w:outlineLvl w:val="0"/>
        <w:rPr>
          <w:rStyle w:val="Strong"/>
          <w:b w:val="0"/>
          <w:sz w:val="22"/>
          <w:szCs w:val="22"/>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r w:rsidRPr="00B443BA">
        <w:rPr>
          <w:rStyle w:val="Strong"/>
          <w:sz w:val="22"/>
          <w:szCs w:val="22"/>
        </w:rPr>
        <w:t>II.2.1)</w:t>
      </w:r>
      <w:r w:rsidRPr="00B443BA">
        <w:rPr>
          <w:rStyle w:val="Strong"/>
          <w:sz w:val="22"/>
          <w:szCs w:val="22"/>
        </w:rPr>
        <w:br/>
      </w:r>
      <w:r w:rsidRPr="00B443BA">
        <w:rPr>
          <w:rStyle w:val="Strong"/>
          <w:b w:val="0"/>
          <w:sz w:val="22"/>
          <w:szCs w:val="22"/>
        </w:rPr>
        <w:t xml:space="preserve">Lot no.: </w:t>
      </w:r>
      <w:r w:rsidR="00B443BA" w:rsidRPr="00B443BA">
        <w:rPr>
          <w:rStyle w:val="Strong"/>
          <w:b w:val="0"/>
          <w:sz w:val="22"/>
          <w:szCs w:val="22"/>
        </w:rPr>
        <w:t>1</w:t>
      </w:r>
      <w:r w:rsidRPr="00B443BA">
        <w:rPr>
          <w:rStyle w:val="Strong"/>
          <w:sz w:val="22"/>
          <w:szCs w:val="22"/>
        </w:rPr>
        <w:br/>
      </w:r>
      <w:r w:rsidRPr="00B443BA">
        <w:rPr>
          <w:rStyle w:val="Strong"/>
          <w:b w:val="0"/>
          <w:sz w:val="22"/>
          <w:szCs w:val="22"/>
        </w:rPr>
        <w:t xml:space="preserve">Title: </w:t>
      </w:r>
      <w:r w:rsidR="00B443BA" w:rsidRPr="00B443BA">
        <w:rPr>
          <w:rStyle w:val="Strong"/>
          <w:b w:val="0"/>
          <w:sz w:val="22"/>
          <w:szCs w:val="22"/>
        </w:rPr>
        <w:t xml:space="preserve">Water mobility means </w:t>
      </w:r>
      <w:r w:rsidR="00B443BA">
        <w:rPr>
          <w:rStyle w:val="Strong"/>
          <w:b w:val="0"/>
          <w:sz w:val="22"/>
          <w:szCs w:val="22"/>
        </w:rPr>
        <w:t>–</w:t>
      </w:r>
      <w:r w:rsidR="00B443BA" w:rsidRPr="00B443BA">
        <w:rPr>
          <w:rStyle w:val="Strong"/>
          <w:b w:val="0"/>
          <w:sz w:val="22"/>
          <w:szCs w:val="22"/>
        </w:rPr>
        <w:t xml:space="preserve"> Boat</w:t>
      </w:r>
    </w:p>
    <w:p w14:paraId="67188116" w14:textId="50EA843E" w:rsidR="00B443BA" w:rsidRPr="00B443BA" w:rsidRDefault="00B443BA" w:rsidP="00B443BA">
      <w:pPr>
        <w:outlineLvl w:val="0"/>
        <w:rPr>
          <w:rStyle w:val="Strong"/>
          <w:b w:val="0"/>
          <w:sz w:val="22"/>
          <w:szCs w:val="22"/>
          <w:u w:val="single"/>
        </w:rPr>
      </w:pPr>
      <w:r w:rsidRPr="00B443BA">
        <w:rPr>
          <w:rStyle w:val="Strong"/>
          <w:b w:val="0"/>
          <w:sz w:val="22"/>
          <w:szCs w:val="22"/>
        </w:rPr>
        <w:t xml:space="preserve">Lot no.: </w:t>
      </w:r>
      <w:r>
        <w:rPr>
          <w:rStyle w:val="Strong"/>
          <w:b w:val="0"/>
          <w:sz w:val="22"/>
          <w:szCs w:val="22"/>
        </w:rPr>
        <w:t>2</w:t>
      </w:r>
      <w:r w:rsidRPr="00B443BA">
        <w:rPr>
          <w:rStyle w:val="Strong"/>
          <w:sz w:val="22"/>
          <w:szCs w:val="22"/>
        </w:rPr>
        <w:br/>
      </w:r>
      <w:r w:rsidRPr="00B443BA">
        <w:rPr>
          <w:rStyle w:val="Strong"/>
          <w:b w:val="0"/>
          <w:sz w:val="22"/>
          <w:szCs w:val="22"/>
        </w:rPr>
        <w:t>Title: Land mobility means - Vehicle</w:t>
      </w:r>
    </w:p>
    <w:p w14:paraId="7AA216B3" w14:textId="4794EBC9" w:rsidR="00524367" w:rsidRPr="00B443BA" w:rsidRDefault="00524367" w:rsidP="00EF74CF">
      <w:pPr>
        <w:outlineLvl w:val="0"/>
        <w:rPr>
          <w:rStyle w:val="Strong"/>
          <w:b w:val="0"/>
          <w:sz w:val="22"/>
          <w:szCs w:val="22"/>
        </w:rPr>
      </w:pPr>
      <w:r w:rsidRPr="00B443BA">
        <w:rPr>
          <w:rStyle w:val="Strong"/>
          <w:sz w:val="22"/>
          <w:szCs w:val="22"/>
        </w:rPr>
        <w:t>II.2.2) Additional CPV code(s)</w:t>
      </w:r>
    </w:p>
    <w:p w14:paraId="551ABC8E" w14:textId="77777777" w:rsidR="00F37EB6" w:rsidRPr="00F37EB6" w:rsidRDefault="00B443BA" w:rsidP="00F37EB6">
      <w:pPr>
        <w:outlineLvl w:val="0"/>
        <w:rPr>
          <w:sz w:val="22"/>
          <w:szCs w:val="22"/>
        </w:rPr>
      </w:pPr>
      <w:r w:rsidRPr="00F37EB6">
        <w:rPr>
          <w:rStyle w:val="Strong"/>
          <w:b w:val="0"/>
          <w:sz w:val="22"/>
          <w:szCs w:val="22"/>
        </w:rPr>
        <w:t>Lot no.: 1</w:t>
      </w:r>
      <w:r w:rsidRPr="00F37EB6">
        <w:rPr>
          <w:rStyle w:val="Strong"/>
          <w:sz w:val="22"/>
          <w:szCs w:val="22"/>
        </w:rPr>
        <w:br/>
      </w:r>
      <w:r w:rsidR="00F37EB6" w:rsidRPr="00F37EB6">
        <w:rPr>
          <w:sz w:val="22"/>
          <w:szCs w:val="22"/>
        </w:rPr>
        <w:t>34520000-8 Boats</w:t>
      </w:r>
    </w:p>
    <w:p w14:paraId="5354A0CB" w14:textId="44ED9B7C" w:rsidR="00947EF4" w:rsidRPr="00F37EB6" w:rsidRDefault="00F37EB6" w:rsidP="00EF74CF">
      <w:pPr>
        <w:outlineLvl w:val="0"/>
        <w:rPr>
          <w:rStyle w:val="Strong"/>
          <w:b w:val="0"/>
          <w:sz w:val="22"/>
          <w:szCs w:val="22"/>
        </w:rPr>
      </w:pPr>
      <w:r w:rsidRPr="00F37EB6">
        <w:rPr>
          <w:sz w:val="22"/>
          <w:szCs w:val="22"/>
        </w:rPr>
        <w:t>34521300-8 Police patrol boats</w:t>
      </w:r>
    </w:p>
    <w:p w14:paraId="3590880A" w14:textId="77777777" w:rsidR="00F37EB6" w:rsidRPr="00F37EB6" w:rsidRDefault="00B443BA" w:rsidP="00F37EB6">
      <w:pPr>
        <w:outlineLvl w:val="0"/>
        <w:rPr>
          <w:sz w:val="22"/>
          <w:szCs w:val="22"/>
        </w:rPr>
      </w:pPr>
      <w:r w:rsidRPr="00F37EB6">
        <w:rPr>
          <w:rStyle w:val="Strong"/>
          <w:b w:val="0"/>
          <w:sz w:val="22"/>
          <w:szCs w:val="22"/>
        </w:rPr>
        <w:t>Lot no.: 2</w:t>
      </w:r>
      <w:r w:rsidRPr="00F37EB6">
        <w:rPr>
          <w:rStyle w:val="Strong"/>
          <w:sz w:val="22"/>
          <w:szCs w:val="22"/>
        </w:rPr>
        <w:br/>
      </w:r>
      <w:r w:rsidR="00F37EB6" w:rsidRPr="00F37EB6">
        <w:rPr>
          <w:sz w:val="22"/>
          <w:szCs w:val="22"/>
        </w:rPr>
        <w:t>34100000-8 Motor vehicles</w:t>
      </w:r>
    </w:p>
    <w:p w14:paraId="04BFBE2E" w14:textId="77777777" w:rsidR="00F37EB6" w:rsidRPr="00F37EB6" w:rsidRDefault="00F37EB6" w:rsidP="00F37EB6">
      <w:pPr>
        <w:outlineLvl w:val="0"/>
        <w:rPr>
          <w:sz w:val="22"/>
          <w:szCs w:val="22"/>
        </w:rPr>
      </w:pPr>
      <w:r w:rsidRPr="00F37EB6">
        <w:rPr>
          <w:sz w:val="22"/>
          <w:szCs w:val="22"/>
        </w:rPr>
        <w:t>34113000-2 4-wheel-drive vehicles</w:t>
      </w:r>
    </w:p>
    <w:p w14:paraId="7579633B" w14:textId="63C013FD" w:rsidR="00EF74CF" w:rsidRDefault="00EF74CF" w:rsidP="00EF74CF">
      <w:pPr>
        <w:outlineLvl w:val="0"/>
        <w:rPr>
          <w:rStyle w:val="Strong"/>
          <w:sz w:val="22"/>
          <w:szCs w:val="22"/>
          <w:highlight w:val="lightGray"/>
          <w:u w:val="single"/>
        </w:rPr>
      </w:pPr>
      <w:r>
        <w:rPr>
          <w:rStyle w:val="Strong"/>
          <w:sz w:val="22"/>
          <w:szCs w:val="22"/>
        </w:rPr>
        <w:br/>
      </w:r>
      <w:r w:rsidRPr="00D67F00">
        <w:rPr>
          <w:rStyle w:val="Strong"/>
          <w:sz w:val="22"/>
          <w:szCs w:val="22"/>
          <w:u w:val="single"/>
        </w:rPr>
        <w:t xml:space="preserve">II.2.3) Place </w:t>
      </w:r>
      <w:r w:rsidR="000E767D">
        <w:rPr>
          <w:rStyle w:val="Strong"/>
          <w:sz w:val="22"/>
          <w:szCs w:val="22"/>
          <w:u w:val="single"/>
        </w:rPr>
        <w:t xml:space="preserve">of </w:t>
      </w:r>
      <w:r w:rsidRPr="00D67F00">
        <w:rPr>
          <w:rStyle w:val="Strong"/>
          <w:sz w:val="22"/>
          <w:szCs w:val="22"/>
          <w:u w:val="single"/>
        </w:rPr>
        <w:t>performance</w:t>
      </w:r>
    </w:p>
    <w:p w14:paraId="4CE0C066" w14:textId="07FCFB13"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r w:rsidR="003B0DA3">
        <w:rPr>
          <w:rStyle w:val="Strong"/>
          <w:b w:val="0"/>
          <w:sz w:val="22"/>
          <w:szCs w:val="22"/>
          <w:lang w:val="en-GB"/>
        </w:rPr>
        <w:t>Republic of Serbia</w:t>
      </w:r>
    </w:p>
    <w:p w14:paraId="6541ED88" w14:textId="1AEB4997" w:rsidR="00EF74CF" w:rsidRPr="00D67F00" w:rsidRDefault="003C10AA" w:rsidP="00EF74CF">
      <w:pPr>
        <w:outlineLvl w:val="0"/>
        <w:rPr>
          <w:rStyle w:val="Strong"/>
          <w:sz w:val="22"/>
          <w:szCs w:val="22"/>
          <w:u w:val="single"/>
          <w:lang w:val="en-GB"/>
        </w:rPr>
      </w:pPr>
      <w:r>
        <w:rPr>
          <w:rStyle w:val="Strong"/>
          <w:sz w:val="22"/>
          <w:szCs w:val="22"/>
          <w:highlight w:val="lightGray"/>
          <w:lang w:val="en-GB"/>
        </w:rPr>
        <w:br/>
      </w:r>
      <w:r w:rsidR="00EF74CF" w:rsidRPr="00D67F00">
        <w:rPr>
          <w:rStyle w:val="Strong"/>
          <w:sz w:val="22"/>
          <w:szCs w:val="22"/>
          <w:u w:val="single"/>
          <w:lang w:val="en-GB"/>
        </w:rPr>
        <w:t>II.2.5)  Award Criteria</w:t>
      </w:r>
    </w:p>
    <w:p w14:paraId="4772D783" w14:textId="0DC15231" w:rsidR="00CC6D8C" w:rsidRPr="00D67F00" w:rsidRDefault="00EF74CF" w:rsidP="00CC6D8C">
      <w:pPr>
        <w:outlineLvl w:val="0"/>
        <w:rPr>
          <w:rStyle w:val="Strong"/>
          <w:sz w:val="22"/>
          <w:szCs w:val="22"/>
          <w:u w:val="single"/>
          <w:lang w:val="en-GB"/>
        </w:rPr>
      </w:pPr>
      <w:r w:rsidRPr="00B443BA">
        <w:rPr>
          <w:rStyle w:val="Strong"/>
          <w:b w:val="0"/>
          <w:sz w:val="22"/>
          <w:szCs w:val="22"/>
          <w:lang w:val="en-GB"/>
        </w:rPr>
        <w:t>Price</w:t>
      </w:r>
      <w:r w:rsidRPr="00B443BA">
        <w:rPr>
          <w:rStyle w:val="Strong"/>
          <w:b w:val="0"/>
          <w:sz w:val="22"/>
          <w:szCs w:val="22"/>
          <w:lang w:val="en-GB"/>
        </w:rPr>
        <w:br/>
      </w:r>
      <w:r w:rsidRPr="00B443BA">
        <w:rPr>
          <w:rStyle w:val="Strong"/>
          <w:b w:val="0"/>
          <w:sz w:val="22"/>
          <w:szCs w:val="22"/>
          <w:lang w:val="en-GB"/>
        </w:rPr>
        <w:br/>
      </w:r>
      <w:r>
        <w:rPr>
          <w:rStyle w:val="Strong"/>
          <w:sz w:val="22"/>
          <w:szCs w:val="22"/>
          <w:u w:val="single"/>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 or requests to participate</w:t>
      </w:r>
    </w:p>
    <w:p w14:paraId="1BC28BB7" w14:textId="48D2B3EC" w:rsidR="00CC6D8C" w:rsidRPr="00F82AA4" w:rsidRDefault="00CC6D8C" w:rsidP="00CC6D8C">
      <w:pPr>
        <w:outlineLvl w:val="0"/>
        <w:rPr>
          <w:rStyle w:val="Strong"/>
          <w:b w:val="0"/>
          <w:sz w:val="22"/>
          <w:szCs w:val="22"/>
          <w:lang w:val="en-GB"/>
        </w:rPr>
      </w:pPr>
      <w:r w:rsidRPr="00F82AA4">
        <w:rPr>
          <w:rStyle w:val="Strong"/>
          <w:b w:val="0"/>
          <w:sz w:val="22"/>
          <w:szCs w:val="22"/>
          <w:lang w:val="en-GB"/>
        </w:rPr>
        <w:t xml:space="preserve">Date: </w:t>
      </w:r>
      <w:r w:rsidR="000878ED">
        <w:rPr>
          <w:rStyle w:val="Strong"/>
          <w:b w:val="0"/>
          <w:sz w:val="22"/>
          <w:szCs w:val="22"/>
          <w:lang w:val="en-GB"/>
        </w:rPr>
        <w:t>24</w:t>
      </w:r>
      <w:r w:rsidR="00B443BA">
        <w:rPr>
          <w:rStyle w:val="Strong"/>
          <w:b w:val="0"/>
          <w:sz w:val="22"/>
          <w:szCs w:val="22"/>
          <w:lang w:val="en-GB"/>
        </w:rPr>
        <w:t>/</w:t>
      </w:r>
      <w:r w:rsidR="003A7AA7">
        <w:rPr>
          <w:rStyle w:val="Strong"/>
          <w:b w:val="0"/>
          <w:sz w:val="22"/>
          <w:szCs w:val="22"/>
          <w:lang w:val="en-GB"/>
        </w:rPr>
        <w:t>10</w:t>
      </w:r>
      <w:r w:rsidR="00B443BA">
        <w:rPr>
          <w:rStyle w:val="Strong"/>
          <w:b w:val="0"/>
          <w:sz w:val="22"/>
          <w:szCs w:val="22"/>
          <w:lang w:val="en-GB"/>
        </w:rPr>
        <w:t>/2024</w:t>
      </w:r>
      <w:r w:rsidRPr="00F82AA4">
        <w:rPr>
          <w:rStyle w:val="Strong"/>
          <w:b w:val="0"/>
          <w:sz w:val="22"/>
          <w:szCs w:val="22"/>
          <w:lang w:val="en-GB"/>
        </w:rPr>
        <w:br/>
        <w:t>Local Time</w:t>
      </w:r>
      <w:r w:rsidR="00D44E75">
        <w:rPr>
          <w:rStyle w:val="Strong"/>
          <w:b w:val="0"/>
          <w:sz w:val="22"/>
          <w:szCs w:val="22"/>
          <w:lang w:val="en-GB"/>
        </w:rPr>
        <w:t xml:space="preserve"> </w:t>
      </w:r>
      <w:r w:rsidR="00B443BA">
        <w:rPr>
          <w:rStyle w:val="Strong"/>
          <w:b w:val="0"/>
          <w:sz w:val="22"/>
          <w:szCs w:val="22"/>
          <w:lang w:val="en-GB"/>
        </w:rPr>
        <w:t>13:00h</w:t>
      </w:r>
    </w:p>
    <w:p w14:paraId="1176BE21" w14:textId="43A2ED9E"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IV.2.6) Minimum time frame during which the tenderer must maintain the tender</w:t>
      </w:r>
    </w:p>
    <w:p w14:paraId="1368B8E1" w14:textId="68938683"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B443BA">
        <w:rPr>
          <w:rStyle w:val="Strong"/>
          <w:b w:val="0"/>
          <w:sz w:val="22"/>
          <w:szCs w:val="22"/>
          <w:lang w:val="en-GB"/>
        </w:rPr>
        <w:t>3 months</w:t>
      </w:r>
      <w:r w:rsidRPr="00F82AA4">
        <w:rPr>
          <w:rStyle w:val="Strong"/>
          <w:b w:val="0"/>
          <w:sz w:val="22"/>
          <w:szCs w:val="22"/>
          <w:lang w:val="en-GB"/>
        </w:rPr>
        <w:t xml:space="preserve"> (from the date stated for receipt of tender</w:t>
      </w:r>
      <w:r>
        <w:rPr>
          <w:rStyle w:val="Strong"/>
          <w:b w:val="0"/>
          <w:sz w:val="22"/>
          <w:szCs w:val="22"/>
          <w:lang w:val="en-GB"/>
        </w:rPr>
        <w:t>)</w:t>
      </w:r>
    </w:p>
    <w:p w14:paraId="33894EC1" w14:textId="35F00F63"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tenders </w:t>
      </w:r>
    </w:p>
    <w:p w14:paraId="4B3F0DCB" w14:textId="57A41811" w:rsidR="00DE28AE" w:rsidRPr="00D225CC" w:rsidRDefault="00CC6D8C" w:rsidP="008F66E7">
      <w:pPr>
        <w:outlineLvl w:val="0"/>
        <w:rPr>
          <w:lang w:val="en-GB"/>
        </w:rPr>
      </w:pPr>
      <w:r w:rsidRPr="00F82AA4">
        <w:rPr>
          <w:rStyle w:val="Strong"/>
          <w:b w:val="0"/>
          <w:sz w:val="22"/>
          <w:szCs w:val="22"/>
          <w:lang w:val="en-GB"/>
        </w:rPr>
        <w:t>Date:</w:t>
      </w:r>
      <w:r w:rsidRPr="003A7AA7">
        <w:rPr>
          <w:rStyle w:val="Strong"/>
          <w:b w:val="0"/>
          <w:sz w:val="22"/>
          <w:szCs w:val="22"/>
          <w:lang w:val="en-GB"/>
        </w:rPr>
        <w:t xml:space="preserve"> </w:t>
      </w:r>
      <w:r w:rsidR="00BB0ABE">
        <w:rPr>
          <w:rStyle w:val="Strong"/>
          <w:b w:val="0"/>
          <w:sz w:val="22"/>
          <w:szCs w:val="22"/>
          <w:lang w:val="en-GB"/>
        </w:rPr>
        <w:t>31</w:t>
      </w:r>
      <w:r w:rsidR="003A7AA7">
        <w:rPr>
          <w:rStyle w:val="Strong"/>
          <w:b w:val="0"/>
          <w:sz w:val="22"/>
          <w:szCs w:val="22"/>
          <w:lang w:val="en-GB"/>
        </w:rPr>
        <w:t>/10</w:t>
      </w:r>
      <w:r w:rsidR="00B443BA">
        <w:rPr>
          <w:rStyle w:val="Strong"/>
          <w:b w:val="0"/>
          <w:sz w:val="22"/>
          <w:szCs w:val="22"/>
          <w:lang w:val="en-GB"/>
        </w:rPr>
        <w:t>/2024</w:t>
      </w:r>
      <w:r w:rsidRPr="00F82AA4">
        <w:rPr>
          <w:rStyle w:val="Strong"/>
          <w:b w:val="0"/>
          <w:sz w:val="22"/>
          <w:szCs w:val="22"/>
          <w:u w:val="single"/>
          <w:lang w:val="en-GB"/>
        </w:rPr>
        <w:br/>
      </w:r>
      <w:r w:rsidRPr="00F82AA4">
        <w:rPr>
          <w:rStyle w:val="Strong"/>
          <w:b w:val="0"/>
          <w:sz w:val="22"/>
          <w:szCs w:val="22"/>
          <w:lang w:val="en-GB"/>
        </w:rPr>
        <w:t>Local time</w:t>
      </w:r>
      <w:r w:rsidR="00135FF0">
        <w:rPr>
          <w:rStyle w:val="Strong"/>
          <w:b w:val="0"/>
          <w:sz w:val="22"/>
          <w:szCs w:val="22"/>
          <w:lang w:val="en-GB"/>
        </w:rPr>
        <w:t xml:space="preserve"> </w:t>
      </w:r>
      <w:r w:rsidR="00B443BA">
        <w:rPr>
          <w:rStyle w:val="Strong"/>
          <w:b w:val="0"/>
          <w:sz w:val="22"/>
          <w:szCs w:val="22"/>
          <w:lang w:val="en-GB"/>
        </w:rPr>
        <w:t>10:00</w:t>
      </w:r>
      <w:r>
        <w:rPr>
          <w:rStyle w:val="Strong"/>
          <w:sz w:val="22"/>
          <w:szCs w:val="22"/>
          <w:u w:val="single"/>
          <w:lang w:val="en-GB"/>
        </w:rPr>
        <w:br/>
      </w:r>
      <w:r w:rsidRPr="00F82AA4">
        <w:rPr>
          <w:rStyle w:val="Strong"/>
          <w:b w:val="0"/>
          <w:sz w:val="22"/>
          <w:szCs w:val="22"/>
          <w:lang w:val="en-GB"/>
        </w:rPr>
        <w:t xml:space="preserve">Place: </w:t>
      </w:r>
      <w:r w:rsidR="00B443BA" w:rsidRPr="008A672F">
        <w:rPr>
          <w:b/>
          <w:bCs/>
          <w:sz w:val="22"/>
          <w:szCs w:val="22"/>
        </w:rPr>
        <w:t>Ministry of Interior,</w:t>
      </w:r>
      <w:r w:rsidR="00B443BA" w:rsidRPr="008A672F">
        <w:rPr>
          <w:b/>
          <w:bCs/>
          <w:sz w:val="22"/>
          <w:szCs w:val="22"/>
          <w:lang w:val="sr-Cyrl-RS"/>
        </w:rPr>
        <w:t xml:space="preserve"> </w:t>
      </w:r>
      <w:r w:rsidR="00B443BA" w:rsidRPr="00B443BA">
        <w:rPr>
          <w:rStyle w:val="Emphasis"/>
          <w:b/>
          <w:bCs/>
          <w:i w:val="0"/>
          <w:sz w:val="22"/>
          <w:szCs w:val="22"/>
          <w:lang w:val="en-GB"/>
        </w:rPr>
        <w:t>Sector for logistic</w:t>
      </w:r>
      <w:r w:rsidR="00B443BA" w:rsidRPr="008A672F">
        <w:rPr>
          <w:rStyle w:val="Emphasis"/>
          <w:b/>
          <w:bCs/>
          <w:sz w:val="22"/>
          <w:szCs w:val="22"/>
        </w:rPr>
        <w:t>,</w:t>
      </w:r>
      <w:r w:rsidR="00B443BA" w:rsidRPr="008A672F">
        <w:rPr>
          <w:rStyle w:val="Emphasis"/>
          <w:b/>
          <w:bCs/>
          <w:sz w:val="22"/>
          <w:szCs w:val="22"/>
          <w:lang w:val="sr-Cyrl-RS"/>
        </w:rPr>
        <w:t xml:space="preserve"> </w:t>
      </w:r>
      <w:r w:rsidR="00B443BA" w:rsidRPr="008A672F">
        <w:rPr>
          <w:b/>
          <w:bCs/>
          <w:sz w:val="22"/>
          <w:szCs w:val="22"/>
        </w:rPr>
        <w:t>Bulevar Zorana Đinđića 104, 11070 Belgrade, Republic of Serbia</w:t>
      </w:r>
    </w:p>
    <w:sectPr w:rsidR="00DE28AE" w:rsidRPr="00D225CC" w:rsidSect="00BC34CF">
      <w:footerReference w:type="default" r:id="rId12"/>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A09DD7" w14:textId="77777777" w:rsidR="00BE3973" w:rsidRDefault="00BE3973">
      <w:r>
        <w:separator/>
      </w:r>
    </w:p>
  </w:endnote>
  <w:endnote w:type="continuationSeparator" w:id="0">
    <w:p w14:paraId="0EAB9D34" w14:textId="77777777" w:rsidR="00BE3973" w:rsidRDefault="00BE3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68561" w14:textId="62C5B4BC"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70847658"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736AA6">
      <w:rPr>
        <w:rStyle w:val="PageNumber"/>
        <w:noProof/>
        <w:sz w:val="18"/>
        <w:szCs w:val="18"/>
      </w:rPr>
      <w:t>3</w:t>
    </w:r>
    <w:r>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9FF2C0" w14:textId="77777777" w:rsidR="00BE3973" w:rsidRDefault="00BE3973">
      <w:r>
        <w:separator/>
      </w:r>
    </w:p>
  </w:footnote>
  <w:footnote w:type="continuationSeparator" w:id="0">
    <w:p w14:paraId="1D048F96" w14:textId="77777777" w:rsidR="00BE3973" w:rsidRDefault="00BE3973">
      <w:r>
        <w:continuationSeparator/>
      </w:r>
    </w:p>
  </w:footnote>
  <w:footnote w:id="1">
    <w:p w14:paraId="7C4E44E2" w14:textId="3455A607" w:rsidR="000617C9" w:rsidRPr="000617C9" w:rsidRDefault="000617C9" w:rsidP="000617C9">
      <w:pPr>
        <w:pStyle w:val="FootnoteText"/>
      </w:pPr>
      <w:r>
        <w:rPr>
          <w:rStyle w:val="FootnoteReference"/>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yperlink"/>
            <w:sz w:val="18"/>
            <w:szCs w:val="18"/>
          </w:rPr>
          <w:t>http://simap.ted.europa.eu/en/web/simap/cpv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472744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94819662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00909461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976960177">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628774021">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68050438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083453415">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61601461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688169036">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81830168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253173664">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559250647">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110010173">
    <w:abstractNumId w:val="17"/>
  </w:num>
  <w:num w:numId="14" w16cid:durableId="1777096066">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954088647">
    <w:abstractNumId w:val="13"/>
  </w:num>
  <w:num w:numId="16" w16cid:durableId="1628510012">
    <w:abstractNumId w:val="15"/>
  </w:num>
  <w:num w:numId="17" w16cid:durableId="1903365675">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3431225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41832540">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646081872">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843320570">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804347168">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42754322">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2127461162">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957560917">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467675667">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705326138">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092313327">
    <w:abstractNumId w:val="27"/>
  </w:num>
  <w:num w:numId="29" w16cid:durableId="1056048372">
    <w:abstractNumId w:val="27"/>
  </w:num>
  <w:num w:numId="30" w16cid:durableId="32966922">
    <w:abstractNumId w:val="27"/>
  </w:num>
  <w:num w:numId="31" w16cid:durableId="1592663073">
    <w:abstractNumId w:val="27"/>
  </w:num>
  <w:num w:numId="32" w16cid:durableId="1304891997">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921714884">
    <w:abstractNumId w:val="35"/>
  </w:num>
  <w:num w:numId="34" w16cid:durableId="1507671688">
    <w:abstractNumId w:val="41"/>
  </w:num>
  <w:num w:numId="35" w16cid:durableId="1646347516">
    <w:abstractNumId w:val="34"/>
  </w:num>
  <w:num w:numId="36" w16cid:durableId="376316217">
    <w:abstractNumId w:val="33"/>
  </w:num>
  <w:num w:numId="37" w16cid:durableId="1881935961">
    <w:abstractNumId w:val="36"/>
  </w:num>
  <w:num w:numId="38" w16cid:durableId="406805335">
    <w:abstractNumId w:val="39"/>
  </w:num>
  <w:num w:numId="39" w16cid:durableId="1492063109">
    <w:abstractNumId w:val="44"/>
  </w:num>
  <w:num w:numId="40" w16cid:durableId="379403957">
    <w:abstractNumId w:val="45"/>
  </w:num>
  <w:num w:numId="41" w16cid:durableId="1711759305">
    <w:abstractNumId w:val="40"/>
  </w:num>
  <w:num w:numId="42" w16cid:durableId="113989229">
    <w:abstractNumId w:val="43"/>
  </w:num>
  <w:num w:numId="43" w16cid:durableId="1342047103">
    <w:abstractNumId w:val="37"/>
  </w:num>
  <w:num w:numId="44" w16cid:durableId="239564997">
    <w:abstractNumId w:val="38"/>
  </w:num>
  <w:num w:numId="45" w16cid:durableId="146866848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US" w:vendorID="64" w:dllVersion="0" w:nlCheck="1" w:checkStyle="0"/>
  <w:activeWritingStyle w:appName="MSWord" w:lang="en-GB" w:vendorID="64" w:dllVersion="0" w:nlCheck="1" w:checkStyle="0"/>
  <w:activeWritingStyle w:appName="MSWord" w:lang="en-I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5FAC"/>
    <w:rsid w:val="00076F64"/>
    <w:rsid w:val="0008316A"/>
    <w:rsid w:val="000878ED"/>
    <w:rsid w:val="00087A72"/>
    <w:rsid w:val="00095030"/>
    <w:rsid w:val="000950D5"/>
    <w:rsid w:val="000A3758"/>
    <w:rsid w:val="000C1522"/>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405E"/>
    <w:rsid w:val="00144547"/>
    <w:rsid w:val="0015107D"/>
    <w:rsid w:val="00155BF4"/>
    <w:rsid w:val="00162F40"/>
    <w:rsid w:val="001661F7"/>
    <w:rsid w:val="001707D5"/>
    <w:rsid w:val="0017184C"/>
    <w:rsid w:val="00180D47"/>
    <w:rsid w:val="00181270"/>
    <w:rsid w:val="00192D12"/>
    <w:rsid w:val="001951FE"/>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829"/>
    <w:rsid w:val="00231106"/>
    <w:rsid w:val="00233B9D"/>
    <w:rsid w:val="00233DDA"/>
    <w:rsid w:val="00250A28"/>
    <w:rsid w:val="00266EB9"/>
    <w:rsid w:val="00282863"/>
    <w:rsid w:val="00290440"/>
    <w:rsid w:val="00290EBC"/>
    <w:rsid w:val="002976DE"/>
    <w:rsid w:val="00297B55"/>
    <w:rsid w:val="002A254C"/>
    <w:rsid w:val="002B74FD"/>
    <w:rsid w:val="002C26E6"/>
    <w:rsid w:val="002C2D95"/>
    <w:rsid w:val="002D2274"/>
    <w:rsid w:val="002D266E"/>
    <w:rsid w:val="002D4121"/>
    <w:rsid w:val="002D7249"/>
    <w:rsid w:val="002E1B83"/>
    <w:rsid w:val="002E7D33"/>
    <w:rsid w:val="002F47F3"/>
    <w:rsid w:val="002F58EB"/>
    <w:rsid w:val="0030090E"/>
    <w:rsid w:val="0030318D"/>
    <w:rsid w:val="003045C3"/>
    <w:rsid w:val="00306BCE"/>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8633F"/>
    <w:rsid w:val="00386E96"/>
    <w:rsid w:val="0038796E"/>
    <w:rsid w:val="003947E7"/>
    <w:rsid w:val="00397073"/>
    <w:rsid w:val="00397634"/>
    <w:rsid w:val="003A2E1C"/>
    <w:rsid w:val="003A4357"/>
    <w:rsid w:val="003A7AA7"/>
    <w:rsid w:val="003A7E14"/>
    <w:rsid w:val="003B0DA3"/>
    <w:rsid w:val="003B3E06"/>
    <w:rsid w:val="003B43A8"/>
    <w:rsid w:val="003B55F6"/>
    <w:rsid w:val="003C10AA"/>
    <w:rsid w:val="003C2D69"/>
    <w:rsid w:val="003C555B"/>
    <w:rsid w:val="003D195A"/>
    <w:rsid w:val="003D2ADD"/>
    <w:rsid w:val="003D4201"/>
    <w:rsid w:val="003D6B49"/>
    <w:rsid w:val="003E3A87"/>
    <w:rsid w:val="003F32FF"/>
    <w:rsid w:val="003F554E"/>
    <w:rsid w:val="0040360C"/>
    <w:rsid w:val="0040443B"/>
    <w:rsid w:val="0042033D"/>
    <w:rsid w:val="00424124"/>
    <w:rsid w:val="00426624"/>
    <w:rsid w:val="0043190A"/>
    <w:rsid w:val="00434A54"/>
    <w:rsid w:val="0043637D"/>
    <w:rsid w:val="004405D2"/>
    <w:rsid w:val="00447D77"/>
    <w:rsid w:val="0045124A"/>
    <w:rsid w:val="00452327"/>
    <w:rsid w:val="0045494F"/>
    <w:rsid w:val="00470018"/>
    <w:rsid w:val="00471180"/>
    <w:rsid w:val="00473883"/>
    <w:rsid w:val="0047646C"/>
    <w:rsid w:val="00476D80"/>
    <w:rsid w:val="00477B20"/>
    <w:rsid w:val="00482B9A"/>
    <w:rsid w:val="00484BEE"/>
    <w:rsid w:val="004853B9"/>
    <w:rsid w:val="004901C2"/>
    <w:rsid w:val="004957E5"/>
    <w:rsid w:val="004A079B"/>
    <w:rsid w:val="004B0F8B"/>
    <w:rsid w:val="004B5DCF"/>
    <w:rsid w:val="004C0DB3"/>
    <w:rsid w:val="004C49B2"/>
    <w:rsid w:val="004C68B3"/>
    <w:rsid w:val="004E083B"/>
    <w:rsid w:val="004E1482"/>
    <w:rsid w:val="004E29A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43387"/>
    <w:rsid w:val="0055037B"/>
    <w:rsid w:val="005558E0"/>
    <w:rsid w:val="0056183E"/>
    <w:rsid w:val="00565A69"/>
    <w:rsid w:val="00571687"/>
    <w:rsid w:val="00571989"/>
    <w:rsid w:val="00572F15"/>
    <w:rsid w:val="00581953"/>
    <w:rsid w:val="00583EC9"/>
    <w:rsid w:val="00584BF4"/>
    <w:rsid w:val="00584D96"/>
    <w:rsid w:val="005908F0"/>
    <w:rsid w:val="00590ADB"/>
    <w:rsid w:val="005B13A4"/>
    <w:rsid w:val="005B2FB5"/>
    <w:rsid w:val="005B35A2"/>
    <w:rsid w:val="005B3ED3"/>
    <w:rsid w:val="005B48D0"/>
    <w:rsid w:val="005B4F80"/>
    <w:rsid w:val="005C632E"/>
    <w:rsid w:val="005D0AD5"/>
    <w:rsid w:val="005D3D85"/>
    <w:rsid w:val="005D720E"/>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2A71"/>
    <w:rsid w:val="00753FC2"/>
    <w:rsid w:val="00756C38"/>
    <w:rsid w:val="00761673"/>
    <w:rsid w:val="00761893"/>
    <w:rsid w:val="007653F4"/>
    <w:rsid w:val="007727F3"/>
    <w:rsid w:val="00783B39"/>
    <w:rsid w:val="007955F2"/>
    <w:rsid w:val="00795842"/>
    <w:rsid w:val="00795E5F"/>
    <w:rsid w:val="007A04AC"/>
    <w:rsid w:val="007B0BA3"/>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2401"/>
    <w:rsid w:val="007F5383"/>
    <w:rsid w:val="008001B4"/>
    <w:rsid w:val="00800827"/>
    <w:rsid w:val="008162F6"/>
    <w:rsid w:val="008272C0"/>
    <w:rsid w:val="008323D3"/>
    <w:rsid w:val="008351FF"/>
    <w:rsid w:val="00845D2E"/>
    <w:rsid w:val="00851792"/>
    <w:rsid w:val="00853875"/>
    <w:rsid w:val="00855235"/>
    <w:rsid w:val="00860295"/>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4ED2"/>
    <w:rsid w:val="008F66E7"/>
    <w:rsid w:val="009044E4"/>
    <w:rsid w:val="009055F3"/>
    <w:rsid w:val="009066B6"/>
    <w:rsid w:val="00907556"/>
    <w:rsid w:val="00913817"/>
    <w:rsid w:val="00924137"/>
    <w:rsid w:val="00925F7F"/>
    <w:rsid w:val="0092731B"/>
    <w:rsid w:val="00947EF4"/>
    <w:rsid w:val="00952960"/>
    <w:rsid w:val="00954440"/>
    <w:rsid w:val="00960A2B"/>
    <w:rsid w:val="009707C4"/>
    <w:rsid w:val="00970B01"/>
    <w:rsid w:val="00971CC5"/>
    <w:rsid w:val="0097450C"/>
    <w:rsid w:val="009874BD"/>
    <w:rsid w:val="009900DD"/>
    <w:rsid w:val="00990B40"/>
    <w:rsid w:val="00991002"/>
    <w:rsid w:val="009A26FC"/>
    <w:rsid w:val="009B06B5"/>
    <w:rsid w:val="009B0DBF"/>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A5B"/>
    <w:rsid w:val="00AE7F65"/>
    <w:rsid w:val="00AF7BB3"/>
    <w:rsid w:val="00B063F9"/>
    <w:rsid w:val="00B112A1"/>
    <w:rsid w:val="00B14398"/>
    <w:rsid w:val="00B17284"/>
    <w:rsid w:val="00B22E7F"/>
    <w:rsid w:val="00B241DE"/>
    <w:rsid w:val="00B304D7"/>
    <w:rsid w:val="00B30DFF"/>
    <w:rsid w:val="00B443BA"/>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0ABE"/>
    <w:rsid w:val="00BB2689"/>
    <w:rsid w:val="00BB3DD7"/>
    <w:rsid w:val="00BB68B0"/>
    <w:rsid w:val="00BC00A1"/>
    <w:rsid w:val="00BC0714"/>
    <w:rsid w:val="00BC34CF"/>
    <w:rsid w:val="00BC353E"/>
    <w:rsid w:val="00BD552F"/>
    <w:rsid w:val="00BE3973"/>
    <w:rsid w:val="00BE595A"/>
    <w:rsid w:val="00BE6FAB"/>
    <w:rsid w:val="00BE783C"/>
    <w:rsid w:val="00BE7B3C"/>
    <w:rsid w:val="00BF5FBD"/>
    <w:rsid w:val="00C00D44"/>
    <w:rsid w:val="00C03806"/>
    <w:rsid w:val="00C06736"/>
    <w:rsid w:val="00C10475"/>
    <w:rsid w:val="00C106C1"/>
    <w:rsid w:val="00C14AF2"/>
    <w:rsid w:val="00C171B6"/>
    <w:rsid w:val="00C2452B"/>
    <w:rsid w:val="00C261AB"/>
    <w:rsid w:val="00C27405"/>
    <w:rsid w:val="00C30183"/>
    <w:rsid w:val="00C3644F"/>
    <w:rsid w:val="00C460D8"/>
    <w:rsid w:val="00C545B1"/>
    <w:rsid w:val="00C579ED"/>
    <w:rsid w:val="00C61EEF"/>
    <w:rsid w:val="00C70AAE"/>
    <w:rsid w:val="00C712DE"/>
    <w:rsid w:val="00C8296E"/>
    <w:rsid w:val="00C83C65"/>
    <w:rsid w:val="00C840D0"/>
    <w:rsid w:val="00C90172"/>
    <w:rsid w:val="00C91095"/>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75F8"/>
    <w:rsid w:val="00CE1FD0"/>
    <w:rsid w:val="00CE7536"/>
    <w:rsid w:val="00CF0E53"/>
    <w:rsid w:val="00CF366A"/>
    <w:rsid w:val="00D00216"/>
    <w:rsid w:val="00D00DBC"/>
    <w:rsid w:val="00D011CD"/>
    <w:rsid w:val="00D0254B"/>
    <w:rsid w:val="00D225CC"/>
    <w:rsid w:val="00D22682"/>
    <w:rsid w:val="00D240C3"/>
    <w:rsid w:val="00D25196"/>
    <w:rsid w:val="00D309CF"/>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1782A"/>
    <w:rsid w:val="00E25542"/>
    <w:rsid w:val="00E2770C"/>
    <w:rsid w:val="00E30BB5"/>
    <w:rsid w:val="00E31447"/>
    <w:rsid w:val="00E35FC7"/>
    <w:rsid w:val="00E422A2"/>
    <w:rsid w:val="00E51C35"/>
    <w:rsid w:val="00E734C8"/>
    <w:rsid w:val="00E813B7"/>
    <w:rsid w:val="00E81F05"/>
    <w:rsid w:val="00E82874"/>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5BF1"/>
    <w:rsid w:val="00F10E8E"/>
    <w:rsid w:val="00F1113D"/>
    <w:rsid w:val="00F207E3"/>
    <w:rsid w:val="00F209A9"/>
    <w:rsid w:val="00F233FF"/>
    <w:rsid w:val="00F27556"/>
    <w:rsid w:val="00F27C45"/>
    <w:rsid w:val="00F34407"/>
    <w:rsid w:val="00F3539A"/>
    <w:rsid w:val="00F37EB6"/>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7EB6"/>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rPr>
  </w:style>
  <w:style w:type="character" w:styleId="UnresolvedMention">
    <w:name w:val="Unresolved Mention"/>
    <w:uiPriority w:val="99"/>
    <w:semiHidden/>
    <w:unhideWhenUsed/>
    <w:rsid w:val="003B0D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mup.gov.r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2.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customXml/itemProps3.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1132</TotalTime>
  <Pages>2</Pages>
  <Words>298</Words>
  <Characters>1700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Consultant Service</cp:lastModifiedBy>
  <cp:revision>53</cp:revision>
  <cp:lastPrinted>2014-01-30T15:32:00Z</cp:lastPrinted>
  <dcterms:created xsi:type="dcterms:W3CDTF">2020-07-13T18:49:00Z</dcterms:created>
  <dcterms:modified xsi:type="dcterms:W3CDTF">2024-08-15T07:04:00Z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